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65" w:rsidRDefault="00E664C9" w:rsidP="00CA7965">
      <w:r>
        <w:rPr>
          <w:rFonts w:ascii="Verdana" w:hAnsi="Verdana"/>
          <w:b/>
          <w:bCs/>
          <w:noProof/>
          <w:color w:val="434343"/>
          <w:sz w:val="18"/>
          <w:szCs w:val="18"/>
          <w:lang w:val="es-AR" w:eastAsia="es-AR"/>
        </w:rPr>
        <w:drawing>
          <wp:anchor distT="0" distB="0" distL="114300" distR="114300" simplePos="0" relativeHeight="251670528" behindDoc="1" locked="0" layoutInCell="1" allowOverlap="1">
            <wp:simplePos x="0" y="0"/>
            <wp:positionH relativeFrom="column">
              <wp:posOffset>4434840</wp:posOffset>
            </wp:positionH>
            <wp:positionV relativeFrom="paragraph">
              <wp:posOffset>-3810</wp:posOffset>
            </wp:positionV>
            <wp:extent cx="912495" cy="628650"/>
            <wp:effectExtent l="0" t="0" r="1905" b="0"/>
            <wp:wrapTight wrapText="bothSides">
              <wp:wrapPolygon edited="0">
                <wp:start x="6313" y="0"/>
                <wp:lineTo x="4509" y="3927"/>
                <wp:lineTo x="4960" y="9818"/>
                <wp:lineTo x="0" y="11782"/>
                <wp:lineTo x="0" y="20945"/>
                <wp:lineTo x="20292" y="20945"/>
                <wp:lineTo x="21194" y="13745"/>
                <wp:lineTo x="21194" y="10473"/>
                <wp:lineTo x="10823" y="10473"/>
                <wp:lineTo x="14881" y="7855"/>
                <wp:lineTo x="15332" y="2618"/>
                <wp:lineTo x="12626" y="0"/>
                <wp:lineTo x="6313" y="0"/>
              </wp:wrapPolygon>
            </wp:wrapTight>
            <wp:docPr id="3" name="Imagen 3" descr="Descripción: Fi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n 1" descr="Descripción: Firma logo final"/>
                    <pic:cNvPicPr>
                      <a:picLocks noChangeAspect="1" noChangeArrowheads="1"/>
                    </pic:cNvPicPr>
                  </pic:nvPicPr>
                  <pic:blipFill>
                    <a:blip r:embed="rId7" r:link="rId9">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24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965">
        <w:rPr>
          <w:noProof/>
          <w:lang w:val="es-AR" w:eastAsia="es-AR"/>
        </w:rPr>
        <w:drawing>
          <wp:anchor distT="0" distB="0" distL="114300" distR="114300" simplePos="0" relativeHeight="251667456" behindDoc="1" locked="0" layoutInCell="1" allowOverlap="1" wp14:anchorId="6F1ABC8E" wp14:editId="6FC0846D">
            <wp:simplePos x="0" y="0"/>
            <wp:positionH relativeFrom="column">
              <wp:posOffset>-5715</wp:posOffset>
            </wp:positionH>
            <wp:positionV relativeFrom="paragraph">
              <wp:posOffset>-8255</wp:posOffset>
            </wp:positionV>
            <wp:extent cx="3800475" cy="614680"/>
            <wp:effectExtent l="0" t="0" r="9525" b="0"/>
            <wp:wrapTight wrapText="bothSides">
              <wp:wrapPolygon edited="0">
                <wp:start x="0" y="0"/>
                <wp:lineTo x="0" y="20752"/>
                <wp:lineTo x="21546" y="20752"/>
                <wp:lineTo x="21546" y="0"/>
                <wp:lineTo x="0" y="0"/>
              </wp:wrapPolygon>
            </wp:wrapTight>
            <wp:docPr id="25" name="Imagen 25" descr="C:\Users\Escritorio\AppData\Local\Microsoft\Windows\Temporary Internet Files\Content.Word\Etiqueta MAXIREN CAJ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critorio\AppData\Local\Microsoft\Windows\Temporary Internet Files\Content.Word\Etiqueta MAXIREN CAJ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04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page" w:horzAnchor="margin" w:tblpXSpec="right" w:tblpY="2485"/>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528"/>
      </w:tblGrid>
      <w:tr w:rsidR="00057148" w:rsidRPr="00057148" w:rsidTr="00CA7965">
        <w:tc>
          <w:tcPr>
            <w:tcW w:w="3652" w:type="dxa"/>
          </w:tcPr>
          <w:p w:rsidR="00CA7965" w:rsidRPr="00057148" w:rsidRDefault="00CA7965" w:rsidP="00CA7965">
            <w:pPr>
              <w:rPr>
                <w:rFonts w:ascii="Tahoma" w:hAnsi="Tahoma" w:cs="Tahoma"/>
              </w:rPr>
            </w:pPr>
          </w:p>
        </w:tc>
        <w:tc>
          <w:tcPr>
            <w:tcW w:w="5528" w:type="dxa"/>
          </w:tcPr>
          <w:p w:rsidR="00CA7965" w:rsidRPr="00057148" w:rsidRDefault="00E664C9" w:rsidP="00CA7965">
            <w:pPr>
              <w:jc w:val="center"/>
              <w:rPr>
                <w:rFonts w:ascii="Tahoma" w:hAnsi="Tahoma" w:cs="Tahoma"/>
                <w:b/>
              </w:rPr>
            </w:pPr>
            <w:r w:rsidRPr="00057148">
              <w:rPr>
                <w:rFonts w:ascii="Tahoma" w:hAnsi="Tahoma" w:cs="Tahoma"/>
                <w:b/>
                <w:sz w:val="28"/>
              </w:rPr>
              <w:t>FICHA TÉCNICA</w:t>
            </w:r>
          </w:p>
        </w:tc>
      </w:tr>
      <w:tr w:rsidR="00057148" w:rsidRPr="00057148" w:rsidTr="00CA7965">
        <w:tc>
          <w:tcPr>
            <w:tcW w:w="3652" w:type="dxa"/>
          </w:tcPr>
          <w:p w:rsidR="00CA7965" w:rsidRPr="00057148" w:rsidRDefault="00CA7965" w:rsidP="00CA7965">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DESCRIPCION DEL PRODUCTO</w:t>
            </w:r>
          </w:p>
        </w:tc>
        <w:tc>
          <w:tcPr>
            <w:tcW w:w="5528" w:type="dxa"/>
          </w:tcPr>
          <w:p w:rsidR="00CA7965" w:rsidRPr="00057148" w:rsidRDefault="00CA7965" w:rsidP="00CA7965">
            <w:pPr>
              <w:rPr>
                <w:rFonts w:ascii="Tahoma" w:hAnsi="Tahoma" w:cs="Tahoma"/>
                <w:sz w:val="20"/>
                <w:szCs w:val="20"/>
              </w:rPr>
            </w:pP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Nombre comercial</w:t>
            </w:r>
          </w:p>
        </w:tc>
        <w:tc>
          <w:tcPr>
            <w:tcW w:w="5528" w:type="dxa"/>
          </w:tcPr>
          <w:p w:rsidR="00CA7965" w:rsidRPr="00057148" w:rsidRDefault="003465B4" w:rsidP="00CA7965">
            <w:pPr>
              <w:rPr>
                <w:rFonts w:ascii="Tahoma" w:hAnsi="Tahoma" w:cs="Tahoma"/>
                <w:sz w:val="20"/>
                <w:szCs w:val="20"/>
              </w:rPr>
            </w:pPr>
            <w:r w:rsidRPr="00057148">
              <w:rPr>
                <w:rFonts w:ascii="Tahoma" w:hAnsi="Tahoma" w:cs="Tahoma"/>
                <w:sz w:val="20"/>
                <w:szCs w:val="20"/>
              </w:rPr>
              <w:t>MOCUAT</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Registro SENASA</w:t>
            </w:r>
          </w:p>
        </w:tc>
        <w:tc>
          <w:tcPr>
            <w:tcW w:w="5528" w:type="dxa"/>
          </w:tcPr>
          <w:p w:rsidR="00CA7965" w:rsidRPr="00057148" w:rsidRDefault="003465B4" w:rsidP="00CA7965">
            <w:pPr>
              <w:rPr>
                <w:rFonts w:ascii="Tahoma" w:hAnsi="Tahoma" w:cs="Tahoma"/>
                <w:sz w:val="20"/>
                <w:szCs w:val="20"/>
              </w:rPr>
            </w:pPr>
            <w:r w:rsidRPr="00057148">
              <w:rPr>
                <w:rFonts w:ascii="Tahoma" w:hAnsi="Tahoma" w:cs="Tahoma"/>
                <w:sz w:val="20"/>
                <w:szCs w:val="20"/>
              </w:rPr>
              <w:t>34.634</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Clase de producto</w:t>
            </w:r>
          </w:p>
        </w:tc>
        <w:tc>
          <w:tcPr>
            <w:tcW w:w="5528" w:type="dxa"/>
          </w:tcPr>
          <w:p w:rsidR="00CA7965" w:rsidRPr="00057148" w:rsidRDefault="005E0228" w:rsidP="00CA7965">
            <w:pPr>
              <w:rPr>
                <w:rFonts w:ascii="Tahoma" w:hAnsi="Tahoma" w:cs="Tahoma"/>
                <w:sz w:val="20"/>
                <w:szCs w:val="20"/>
              </w:rPr>
            </w:pPr>
            <w:r w:rsidRPr="00057148">
              <w:rPr>
                <w:rFonts w:ascii="Tahoma" w:hAnsi="Tahoma" w:cs="Tahoma"/>
                <w:sz w:val="20"/>
                <w:szCs w:val="20"/>
              </w:rPr>
              <w:t>COADYUVANTE-DESINFECTANTE</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Tipo de formulacion</w:t>
            </w:r>
          </w:p>
        </w:tc>
        <w:tc>
          <w:tcPr>
            <w:tcW w:w="5528" w:type="dxa"/>
          </w:tcPr>
          <w:p w:rsidR="00CA7965" w:rsidRPr="00057148" w:rsidRDefault="003465B4" w:rsidP="00CA7965">
            <w:pPr>
              <w:rPr>
                <w:rFonts w:ascii="Tahoma" w:hAnsi="Tahoma" w:cs="Tahoma"/>
                <w:sz w:val="20"/>
                <w:szCs w:val="20"/>
              </w:rPr>
            </w:pPr>
            <w:r w:rsidRPr="00057148">
              <w:rPr>
                <w:rFonts w:ascii="Tahoma" w:hAnsi="Tahoma" w:cs="Tahoma"/>
                <w:sz w:val="20"/>
                <w:szCs w:val="20"/>
              </w:rPr>
              <w:t>Solución liquida</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Categoria Toxicologica</w:t>
            </w:r>
          </w:p>
        </w:tc>
        <w:tc>
          <w:tcPr>
            <w:tcW w:w="5528" w:type="dxa"/>
          </w:tcPr>
          <w:p w:rsidR="00CA7965" w:rsidRPr="00057148" w:rsidRDefault="003465B4" w:rsidP="00CA7965">
            <w:pPr>
              <w:rPr>
                <w:rFonts w:ascii="Tahoma" w:hAnsi="Tahoma" w:cs="Tahoma"/>
                <w:sz w:val="20"/>
                <w:szCs w:val="20"/>
              </w:rPr>
            </w:pPr>
            <w:r w:rsidRPr="00057148">
              <w:rPr>
                <w:rFonts w:ascii="Tahoma" w:hAnsi="Tahoma" w:cs="Tahoma"/>
                <w:sz w:val="20"/>
                <w:szCs w:val="20"/>
              </w:rPr>
              <w:t>IV</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Presentacion</w:t>
            </w:r>
          </w:p>
        </w:tc>
        <w:tc>
          <w:tcPr>
            <w:tcW w:w="5528" w:type="dxa"/>
          </w:tcPr>
          <w:p w:rsidR="00CA7965" w:rsidRPr="00057148" w:rsidRDefault="003465B4" w:rsidP="00CA7965">
            <w:pPr>
              <w:rPr>
                <w:rFonts w:ascii="Tahoma" w:hAnsi="Tahoma" w:cs="Tahoma"/>
                <w:sz w:val="20"/>
                <w:szCs w:val="20"/>
              </w:rPr>
            </w:pPr>
            <w:r w:rsidRPr="00057148">
              <w:rPr>
                <w:rFonts w:ascii="Tahoma" w:hAnsi="Tahoma" w:cs="Tahoma"/>
                <w:sz w:val="20"/>
                <w:szCs w:val="20"/>
              </w:rPr>
              <w:t>1.5.20</w:t>
            </w:r>
          </w:p>
        </w:tc>
      </w:tr>
      <w:tr w:rsidR="00057148" w:rsidRPr="00057148" w:rsidTr="001F42EA">
        <w:trPr>
          <w:trHeight w:val="1094"/>
        </w:trPr>
        <w:tc>
          <w:tcPr>
            <w:tcW w:w="3652" w:type="dxa"/>
          </w:tcPr>
          <w:p w:rsidR="00CA7965" w:rsidRPr="00057148" w:rsidRDefault="00CA7965" w:rsidP="00CA7965">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COMPOSICION</w:t>
            </w:r>
          </w:p>
          <w:p w:rsidR="002A7DE2" w:rsidRPr="00057148" w:rsidRDefault="002A7DE2" w:rsidP="002A7DE2">
            <w:pPr>
              <w:rPr>
                <w:rFonts w:ascii="Tahoma" w:hAnsi="Tahoma" w:cs="Tahoma"/>
                <w:b/>
                <w:bCs/>
                <w:noProof/>
                <w:sz w:val="20"/>
                <w:szCs w:val="20"/>
                <w:lang w:eastAsia="es-ES"/>
              </w:rPr>
            </w:pPr>
          </w:p>
          <w:p w:rsidR="002A7DE2" w:rsidRPr="00057148" w:rsidRDefault="002A7DE2" w:rsidP="002A7DE2">
            <w:pPr>
              <w:rPr>
                <w:rFonts w:ascii="Tahoma" w:hAnsi="Tahoma" w:cs="Tahoma"/>
                <w:b/>
                <w:bCs/>
                <w:noProof/>
                <w:sz w:val="20"/>
                <w:szCs w:val="20"/>
                <w:lang w:eastAsia="es-ES"/>
              </w:rPr>
            </w:pPr>
          </w:p>
          <w:p w:rsidR="002A7DE2" w:rsidRPr="00057148" w:rsidRDefault="002A7DE2" w:rsidP="002A7DE2">
            <w:pPr>
              <w:rPr>
                <w:rFonts w:ascii="Tahoma" w:hAnsi="Tahoma" w:cs="Tahoma"/>
                <w:b/>
                <w:bCs/>
                <w:noProof/>
                <w:sz w:val="20"/>
                <w:szCs w:val="20"/>
                <w:lang w:eastAsia="es-ES"/>
              </w:rPr>
            </w:pPr>
          </w:p>
          <w:p w:rsidR="002A7DE2" w:rsidRPr="00057148" w:rsidRDefault="002A7DE2" w:rsidP="002A7DE2">
            <w:pPr>
              <w:pStyle w:val="Prrafodelista"/>
              <w:numPr>
                <w:ilvl w:val="1"/>
                <w:numId w:val="6"/>
              </w:numPr>
              <w:ind w:left="360"/>
              <w:rPr>
                <w:rFonts w:ascii="Tahoma" w:hAnsi="Tahoma" w:cs="Tahoma"/>
                <w:b/>
                <w:bCs/>
                <w:noProof/>
                <w:sz w:val="20"/>
                <w:szCs w:val="20"/>
                <w:lang w:eastAsia="es-ES"/>
              </w:rPr>
            </w:pPr>
            <w:r w:rsidRPr="00057148">
              <w:rPr>
                <w:rFonts w:ascii="Tahoma" w:hAnsi="Tahoma" w:cs="Tahoma"/>
                <w:b/>
                <w:bCs/>
                <w:noProof/>
                <w:sz w:val="20"/>
                <w:szCs w:val="20"/>
                <w:lang w:eastAsia="es-ES"/>
              </w:rPr>
              <w:t>ACTIVOS COMPLEMENTARIOS</w:t>
            </w:r>
          </w:p>
          <w:p w:rsidR="002A7DE2" w:rsidRPr="00057148" w:rsidRDefault="002A7DE2" w:rsidP="002A7DE2">
            <w:pPr>
              <w:rPr>
                <w:rFonts w:ascii="Tahoma" w:hAnsi="Tahoma" w:cs="Tahoma"/>
                <w:b/>
                <w:bCs/>
                <w:noProof/>
                <w:sz w:val="20"/>
                <w:szCs w:val="20"/>
                <w:lang w:eastAsia="es-ES"/>
              </w:rPr>
            </w:pPr>
          </w:p>
        </w:tc>
        <w:tc>
          <w:tcPr>
            <w:tcW w:w="5528" w:type="dxa"/>
          </w:tcPr>
          <w:p w:rsidR="00CA7965" w:rsidRPr="00057148" w:rsidRDefault="003465B4" w:rsidP="003551AA">
            <w:pPr>
              <w:pStyle w:val="NormalWeb"/>
              <w:spacing w:before="0" w:beforeAutospacing="0" w:after="0" w:afterAutospacing="0"/>
              <w:rPr>
                <w:rFonts w:ascii="Tahoma" w:hAnsi="Tahoma" w:cs="Tahoma"/>
                <w:sz w:val="20"/>
                <w:szCs w:val="20"/>
              </w:rPr>
            </w:pPr>
            <w:proofErr w:type="spellStart"/>
            <w:r w:rsidRPr="00057148">
              <w:rPr>
                <w:rFonts w:ascii="Tahoma" w:hAnsi="Tahoma" w:cs="Tahoma"/>
                <w:sz w:val="20"/>
                <w:szCs w:val="20"/>
              </w:rPr>
              <w:t>Alquil</w:t>
            </w:r>
            <w:proofErr w:type="spellEnd"/>
            <w:r w:rsidRPr="00057148">
              <w:rPr>
                <w:rFonts w:ascii="Tahoma" w:hAnsi="Tahoma" w:cs="Tahoma"/>
                <w:sz w:val="20"/>
                <w:szCs w:val="20"/>
              </w:rPr>
              <w:t xml:space="preserve"> </w:t>
            </w:r>
            <w:proofErr w:type="spellStart"/>
            <w:r w:rsidRPr="00057148">
              <w:rPr>
                <w:rFonts w:ascii="Tahoma" w:hAnsi="Tahoma" w:cs="Tahoma"/>
                <w:sz w:val="20"/>
                <w:szCs w:val="20"/>
              </w:rPr>
              <w:t>aril</w:t>
            </w:r>
            <w:proofErr w:type="spellEnd"/>
            <w:r w:rsidRPr="00057148">
              <w:rPr>
                <w:rFonts w:ascii="Tahoma" w:hAnsi="Tahoma" w:cs="Tahoma"/>
                <w:sz w:val="20"/>
                <w:szCs w:val="20"/>
              </w:rPr>
              <w:t xml:space="preserve"> </w:t>
            </w:r>
            <w:proofErr w:type="spellStart"/>
            <w:r w:rsidR="002A7DE2" w:rsidRPr="00057148">
              <w:rPr>
                <w:rFonts w:ascii="Tahoma" w:hAnsi="Tahoma" w:cs="Tahoma"/>
                <w:sz w:val="20"/>
                <w:szCs w:val="20"/>
              </w:rPr>
              <w:t>poliglicol</w:t>
            </w:r>
            <w:proofErr w:type="spellEnd"/>
            <w:r w:rsidR="002A7DE2" w:rsidRPr="00057148">
              <w:rPr>
                <w:rFonts w:ascii="Tahoma" w:hAnsi="Tahoma" w:cs="Tahoma"/>
                <w:sz w:val="20"/>
                <w:szCs w:val="20"/>
              </w:rPr>
              <w:t xml:space="preserve"> éter</w:t>
            </w:r>
            <w:r w:rsidRPr="00057148">
              <w:rPr>
                <w:rFonts w:ascii="Tahoma" w:hAnsi="Tahoma" w:cs="Tahoma"/>
                <w:sz w:val="20"/>
                <w:szCs w:val="20"/>
              </w:rPr>
              <w:t>………………………………………50%</w:t>
            </w:r>
            <w:r w:rsidR="003551AA" w:rsidRPr="00057148">
              <w:rPr>
                <w:rFonts w:ascii="Tahoma" w:hAnsi="Tahoma" w:cs="Tahoma"/>
                <w:sz w:val="20"/>
                <w:szCs w:val="20"/>
              </w:rPr>
              <w:t>(*)</w:t>
            </w:r>
            <w:r w:rsidR="00057148">
              <w:rPr>
                <w:rFonts w:ascii="Tahoma" w:hAnsi="Tahoma" w:cs="Tahoma"/>
                <w:sz w:val="20"/>
                <w:szCs w:val="20"/>
              </w:rPr>
              <w:t>.</w:t>
            </w:r>
          </w:p>
          <w:p w:rsidR="003465B4" w:rsidRPr="00057148" w:rsidRDefault="003551AA" w:rsidP="003551AA">
            <w:pPr>
              <w:pStyle w:val="NormalWeb"/>
              <w:spacing w:before="0" w:beforeAutospacing="0" w:after="0" w:afterAutospacing="0"/>
              <w:rPr>
                <w:rFonts w:ascii="Tahoma" w:hAnsi="Tahoma" w:cs="Tahoma"/>
                <w:sz w:val="20"/>
                <w:szCs w:val="20"/>
              </w:rPr>
            </w:pPr>
            <w:proofErr w:type="spellStart"/>
            <w:proofErr w:type="gramStart"/>
            <w:r w:rsidRPr="00057148">
              <w:rPr>
                <w:rFonts w:ascii="Tahoma" w:hAnsi="Tahoma" w:cs="Tahoma"/>
                <w:sz w:val="20"/>
                <w:szCs w:val="20"/>
              </w:rPr>
              <w:t>Solubilizante</w:t>
            </w:r>
            <w:proofErr w:type="spellEnd"/>
            <w:r w:rsidRPr="00057148">
              <w:rPr>
                <w:rFonts w:ascii="Tahoma" w:hAnsi="Tahoma" w:cs="Tahoma"/>
                <w:sz w:val="20"/>
                <w:szCs w:val="20"/>
              </w:rPr>
              <w:t xml:space="preserve"> …</w:t>
            </w:r>
            <w:proofErr w:type="gramEnd"/>
            <w:r w:rsidRPr="00057148">
              <w:rPr>
                <w:rFonts w:ascii="Tahoma" w:hAnsi="Tahoma" w:cs="Tahoma"/>
                <w:sz w:val="20"/>
                <w:szCs w:val="20"/>
              </w:rPr>
              <w:t>……………………………………………………10%</w:t>
            </w:r>
            <w:r w:rsidR="00057148">
              <w:rPr>
                <w:rFonts w:ascii="Tahoma" w:hAnsi="Tahoma" w:cs="Tahoma"/>
                <w:sz w:val="20"/>
                <w:szCs w:val="20"/>
              </w:rPr>
              <w:t>.</w:t>
            </w:r>
          </w:p>
          <w:p w:rsidR="003551AA" w:rsidRPr="00057148" w:rsidRDefault="003551AA" w:rsidP="003551AA">
            <w:pPr>
              <w:pStyle w:val="NormalWeb"/>
              <w:spacing w:before="0" w:beforeAutospacing="0" w:after="0" w:afterAutospacing="0"/>
              <w:rPr>
                <w:rFonts w:ascii="Tahoma" w:hAnsi="Tahoma" w:cs="Tahoma"/>
                <w:sz w:val="20"/>
                <w:szCs w:val="20"/>
              </w:rPr>
            </w:pPr>
            <w:r w:rsidRPr="00057148">
              <w:rPr>
                <w:rFonts w:ascii="Tahoma" w:hAnsi="Tahoma" w:cs="Tahoma"/>
                <w:sz w:val="20"/>
                <w:szCs w:val="20"/>
              </w:rPr>
              <w:t xml:space="preserve">Materia inerte………………………………………………………100 </w:t>
            </w:r>
            <w:proofErr w:type="spellStart"/>
            <w:r w:rsidRPr="00057148">
              <w:rPr>
                <w:rFonts w:ascii="Tahoma" w:hAnsi="Tahoma" w:cs="Tahoma"/>
                <w:sz w:val="20"/>
                <w:szCs w:val="20"/>
              </w:rPr>
              <w:t>cc</w:t>
            </w:r>
            <w:r w:rsidR="00057148">
              <w:rPr>
                <w:rFonts w:ascii="Tahoma" w:hAnsi="Tahoma" w:cs="Tahoma"/>
                <w:sz w:val="20"/>
                <w:szCs w:val="20"/>
              </w:rPr>
              <w:t>.</w:t>
            </w:r>
            <w:proofErr w:type="spellEnd"/>
          </w:p>
          <w:p w:rsidR="002A7DE2" w:rsidRPr="00057148" w:rsidRDefault="002A7DE2" w:rsidP="003551AA">
            <w:pPr>
              <w:pStyle w:val="NormalWeb"/>
              <w:spacing w:before="0" w:beforeAutospacing="0" w:after="0" w:afterAutospacing="0"/>
              <w:rPr>
                <w:rFonts w:ascii="Tahoma" w:hAnsi="Tahoma" w:cs="Tahoma"/>
                <w:sz w:val="20"/>
                <w:szCs w:val="20"/>
              </w:rPr>
            </w:pPr>
          </w:p>
          <w:p w:rsidR="005E0228" w:rsidRPr="00057148" w:rsidRDefault="003551AA" w:rsidP="005E0228">
            <w:pPr>
              <w:pStyle w:val="NormalWeb"/>
              <w:spacing w:before="0" w:beforeAutospacing="0" w:after="0" w:afterAutospacing="0"/>
              <w:rPr>
                <w:rFonts w:ascii="Tahoma" w:hAnsi="Tahoma" w:cs="Tahoma"/>
                <w:sz w:val="20"/>
                <w:szCs w:val="20"/>
              </w:rPr>
            </w:pPr>
            <w:r w:rsidRPr="00057148">
              <w:rPr>
                <w:rFonts w:ascii="Tahoma" w:hAnsi="Tahoma" w:cs="Tahoma"/>
                <w:sz w:val="20"/>
                <w:szCs w:val="20"/>
              </w:rPr>
              <w:t>(*)</w:t>
            </w:r>
            <w:r w:rsidR="000B2F4E" w:rsidRPr="00057148">
              <w:rPr>
                <w:rFonts w:ascii="Tahoma" w:hAnsi="Tahoma" w:cs="Tahoma"/>
                <w:sz w:val="20"/>
                <w:szCs w:val="20"/>
              </w:rPr>
              <w:t xml:space="preserve"> </w:t>
            </w:r>
            <w:proofErr w:type="gramStart"/>
            <w:r w:rsidR="000B2F4E" w:rsidRPr="00057148">
              <w:rPr>
                <w:rFonts w:ascii="Tahoma" w:hAnsi="Tahoma" w:cs="Tahoma"/>
                <w:sz w:val="18"/>
                <w:szCs w:val="20"/>
              </w:rPr>
              <w:t>con</w:t>
            </w:r>
            <w:proofErr w:type="gramEnd"/>
            <w:r w:rsidR="000B2F4E" w:rsidRPr="00057148">
              <w:rPr>
                <w:rFonts w:ascii="Tahoma" w:hAnsi="Tahoma" w:cs="Tahoma"/>
                <w:sz w:val="18"/>
                <w:szCs w:val="20"/>
              </w:rPr>
              <w:t xml:space="preserve"> cinco moléculas de amonios cuaternarios 12 %</w:t>
            </w:r>
            <w:r w:rsidR="00057148">
              <w:rPr>
                <w:rFonts w:ascii="Tahoma" w:hAnsi="Tahoma" w:cs="Tahoma"/>
                <w:sz w:val="18"/>
                <w:szCs w:val="20"/>
              </w:rPr>
              <w:t xml:space="preserve"> </w:t>
            </w:r>
            <w:r w:rsidR="005E0228" w:rsidRPr="00057148">
              <w:rPr>
                <w:rFonts w:ascii="Tahoma" w:hAnsi="Tahoma" w:cs="Tahoma"/>
                <w:sz w:val="18"/>
                <w:szCs w:val="20"/>
              </w:rPr>
              <w:t xml:space="preserve">(Cloruro </w:t>
            </w:r>
            <w:proofErr w:type="spellStart"/>
            <w:r w:rsidR="005E0228" w:rsidRPr="00057148">
              <w:rPr>
                <w:rFonts w:ascii="Tahoma" w:hAnsi="Tahoma" w:cs="Tahoma"/>
                <w:sz w:val="18"/>
                <w:szCs w:val="20"/>
              </w:rPr>
              <w:t>lauril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dimetl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bencil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amonio,Octil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dodecil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dimetil</w:t>
            </w:r>
            <w:proofErr w:type="spellEnd"/>
            <w:r w:rsidR="005E0228" w:rsidRPr="00057148">
              <w:rPr>
                <w:rFonts w:ascii="Tahoma" w:hAnsi="Tahoma" w:cs="Tahoma"/>
                <w:sz w:val="18"/>
                <w:szCs w:val="20"/>
              </w:rPr>
              <w:t xml:space="preserve"> amonio cloruro,</w:t>
            </w:r>
            <w:r w:rsidR="00057148">
              <w:rPr>
                <w:rFonts w:ascii="Tahoma" w:hAnsi="Tahoma" w:cs="Tahoma"/>
                <w:sz w:val="18"/>
                <w:szCs w:val="20"/>
              </w:rPr>
              <w:t xml:space="preserve"> </w:t>
            </w:r>
            <w:proofErr w:type="spellStart"/>
            <w:r w:rsidR="005E0228" w:rsidRPr="00057148">
              <w:rPr>
                <w:rFonts w:ascii="Tahoma" w:hAnsi="Tahoma" w:cs="Tahoma"/>
                <w:sz w:val="18"/>
                <w:szCs w:val="20"/>
              </w:rPr>
              <w:t>Dioctil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dimetil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amoniocloruro</w:t>
            </w:r>
            <w:proofErr w:type="spellEnd"/>
            <w:r w:rsidR="005E0228" w:rsidRPr="00057148">
              <w:rPr>
                <w:rFonts w:ascii="Tahoma" w:hAnsi="Tahoma" w:cs="Tahoma"/>
                <w:sz w:val="18"/>
                <w:szCs w:val="20"/>
              </w:rPr>
              <w:t>,</w:t>
            </w:r>
            <w:r w:rsidR="00057148">
              <w:rPr>
                <w:rFonts w:ascii="Tahoma" w:hAnsi="Tahoma" w:cs="Tahoma"/>
                <w:sz w:val="18"/>
                <w:szCs w:val="20"/>
              </w:rPr>
              <w:t xml:space="preserve"> </w:t>
            </w:r>
            <w:proofErr w:type="spellStart"/>
            <w:r w:rsidR="005E0228" w:rsidRPr="00057148">
              <w:rPr>
                <w:rFonts w:ascii="Tahoma" w:hAnsi="Tahoma" w:cs="Tahoma"/>
                <w:sz w:val="18"/>
                <w:szCs w:val="20"/>
              </w:rPr>
              <w:t>Didecil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demetil</w:t>
            </w:r>
            <w:proofErr w:type="spellEnd"/>
            <w:r w:rsidR="005E0228" w:rsidRPr="00057148">
              <w:rPr>
                <w:rFonts w:ascii="Tahoma" w:hAnsi="Tahoma" w:cs="Tahoma"/>
                <w:sz w:val="18"/>
                <w:szCs w:val="20"/>
              </w:rPr>
              <w:t xml:space="preserve"> </w:t>
            </w:r>
            <w:proofErr w:type="spellStart"/>
            <w:r w:rsidR="005E0228" w:rsidRPr="00057148">
              <w:rPr>
                <w:rFonts w:ascii="Tahoma" w:hAnsi="Tahoma" w:cs="Tahoma"/>
                <w:sz w:val="18"/>
                <w:szCs w:val="20"/>
              </w:rPr>
              <w:t>amoniocloruro</w:t>
            </w:r>
            <w:proofErr w:type="spellEnd"/>
            <w:r w:rsidR="005E0228" w:rsidRPr="00057148">
              <w:rPr>
                <w:rFonts w:ascii="Tahoma" w:hAnsi="Tahoma" w:cs="Tahoma"/>
                <w:sz w:val="18"/>
                <w:szCs w:val="20"/>
              </w:rPr>
              <w:t>,</w:t>
            </w:r>
            <w:r w:rsidR="00057148">
              <w:rPr>
                <w:rFonts w:ascii="Tahoma" w:hAnsi="Tahoma" w:cs="Tahoma"/>
                <w:sz w:val="18"/>
                <w:szCs w:val="20"/>
              </w:rPr>
              <w:t xml:space="preserve"> </w:t>
            </w:r>
            <w:proofErr w:type="spellStart"/>
            <w:r w:rsidR="00057148">
              <w:rPr>
                <w:rFonts w:ascii="Tahoma" w:hAnsi="Tahoma" w:cs="Tahoma"/>
                <w:sz w:val="18"/>
                <w:szCs w:val="20"/>
              </w:rPr>
              <w:t>Dimetil</w:t>
            </w:r>
            <w:proofErr w:type="spellEnd"/>
            <w:r w:rsidR="00057148">
              <w:rPr>
                <w:rFonts w:ascii="Tahoma" w:hAnsi="Tahoma" w:cs="Tahoma"/>
                <w:sz w:val="18"/>
                <w:szCs w:val="20"/>
              </w:rPr>
              <w:t xml:space="preserve"> </w:t>
            </w:r>
            <w:proofErr w:type="spellStart"/>
            <w:r w:rsidR="00057148">
              <w:rPr>
                <w:rFonts w:ascii="Tahoma" w:hAnsi="Tahoma" w:cs="Tahoma"/>
                <w:sz w:val="18"/>
                <w:szCs w:val="20"/>
              </w:rPr>
              <w:t>benzil</w:t>
            </w:r>
            <w:proofErr w:type="spellEnd"/>
            <w:r w:rsidR="00057148">
              <w:rPr>
                <w:rFonts w:ascii="Tahoma" w:hAnsi="Tahoma" w:cs="Tahoma"/>
                <w:sz w:val="18"/>
                <w:szCs w:val="20"/>
              </w:rPr>
              <w:t xml:space="preserve"> amonio cloruro).</w:t>
            </w:r>
          </w:p>
        </w:tc>
      </w:tr>
      <w:tr w:rsidR="00057148" w:rsidRPr="00057148" w:rsidTr="00CA7965">
        <w:tc>
          <w:tcPr>
            <w:tcW w:w="3652" w:type="dxa"/>
          </w:tcPr>
          <w:p w:rsidR="00CA7965" w:rsidRPr="00057148" w:rsidRDefault="00CA7965" w:rsidP="00CA7965">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PROPIEDAD DEL PRODUCTO FORMULADO</w:t>
            </w:r>
          </w:p>
        </w:tc>
        <w:tc>
          <w:tcPr>
            <w:tcW w:w="5528" w:type="dxa"/>
          </w:tcPr>
          <w:p w:rsidR="00CA7965" w:rsidRPr="00057148" w:rsidRDefault="00CA7965" w:rsidP="000B2F4E">
            <w:pPr>
              <w:pStyle w:val="Prrafodelista"/>
              <w:spacing w:after="180" w:line="293" w:lineRule="atLeast"/>
              <w:ind w:left="360"/>
              <w:rPr>
                <w:rFonts w:ascii="Tahoma" w:hAnsi="Tahoma" w:cs="Tahoma"/>
                <w:sz w:val="20"/>
                <w:szCs w:val="20"/>
              </w:rPr>
            </w:pP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Aspectos</w:t>
            </w:r>
          </w:p>
        </w:tc>
        <w:tc>
          <w:tcPr>
            <w:tcW w:w="5528" w:type="dxa"/>
          </w:tcPr>
          <w:p w:rsidR="00CA7965" w:rsidRPr="00057148" w:rsidRDefault="00355700" w:rsidP="00CA7965">
            <w:pPr>
              <w:rPr>
                <w:rFonts w:ascii="Tahoma" w:hAnsi="Tahoma" w:cs="Tahoma"/>
                <w:sz w:val="20"/>
                <w:szCs w:val="20"/>
              </w:rPr>
            </w:pPr>
            <w:r w:rsidRPr="00057148">
              <w:rPr>
                <w:rFonts w:ascii="Tahoma" w:hAnsi="Tahoma" w:cs="Tahoma"/>
                <w:sz w:val="20"/>
                <w:szCs w:val="20"/>
              </w:rPr>
              <w:t>Líquido viscoso, opalescente, incoloro</w:t>
            </w:r>
          </w:p>
        </w:tc>
      </w:tr>
      <w:tr w:rsidR="00057148" w:rsidRPr="00057148" w:rsidTr="00CA7965">
        <w:tc>
          <w:tcPr>
            <w:tcW w:w="3652" w:type="dxa"/>
          </w:tcPr>
          <w:p w:rsidR="00CA7965" w:rsidRPr="00057148" w:rsidRDefault="00355700" w:rsidP="00355700">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Solubilidad en agua</w:t>
            </w:r>
          </w:p>
        </w:tc>
        <w:tc>
          <w:tcPr>
            <w:tcW w:w="5528" w:type="dxa"/>
          </w:tcPr>
          <w:p w:rsidR="00CA7965" w:rsidRPr="00057148" w:rsidRDefault="00355700" w:rsidP="00CA7965">
            <w:pPr>
              <w:rPr>
                <w:rFonts w:ascii="Tahoma" w:hAnsi="Tahoma" w:cs="Tahoma"/>
                <w:sz w:val="20"/>
                <w:szCs w:val="20"/>
              </w:rPr>
            </w:pPr>
            <w:r w:rsidRPr="00057148">
              <w:rPr>
                <w:rFonts w:ascii="Tahoma" w:hAnsi="Tahoma" w:cs="Tahoma"/>
                <w:sz w:val="20"/>
                <w:szCs w:val="20"/>
              </w:rPr>
              <w:t>soluble (25 °C; pH=7.0)</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Densidad</w:t>
            </w:r>
          </w:p>
        </w:tc>
        <w:tc>
          <w:tcPr>
            <w:tcW w:w="5528" w:type="dxa"/>
          </w:tcPr>
          <w:p w:rsidR="00CA7965" w:rsidRPr="00057148" w:rsidRDefault="00355700" w:rsidP="00CA7965">
            <w:pPr>
              <w:rPr>
                <w:rFonts w:ascii="Tahoma" w:hAnsi="Tahoma" w:cs="Tahoma"/>
                <w:sz w:val="20"/>
                <w:szCs w:val="20"/>
              </w:rPr>
            </w:pPr>
            <w:r w:rsidRPr="00057148">
              <w:rPr>
                <w:rFonts w:ascii="Tahoma" w:hAnsi="Tahoma" w:cs="Tahoma"/>
                <w:sz w:val="20"/>
                <w:szCs w:val="20"/>
              </w:rPr>
              <w:t>1.1 g/cm3</w:t>
            </w:r>
          </w:p>
        </w:tc>
      </w:tr>
      <w:tr w:rsidR="00057148" w:rsidRPr="00057148" w:rsidTr="00CA7965">
        <w:tc>
          <w:tcPr>
            <w:tcW w:w="3652" w:type="dxa"/>
          </w:tcPr>
          <w:p w:rsidR="00CA7965" w:rsidRPr="00057148" w:rsidRDefault="00355700" w:rsidP="00355700">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Misible en agua</w:t>
            </w:r>
          </w:p>
        </w:tc>
        <w:tc>
          <w:tcPr>
            <w:tcW w:w="5528" w:type="dxa"/>
          </w:tcPr>
          <w:p w:rsidR="00CA7965" w:rsidRPr="00057148" w:rsidRDefault="00355700" w:rsidP="00CA7965">
            <w:pPr>
              <w:rPr>
                <w:rFonts w:ascii="Tahoma" w:hAnsi="Tahoma" w:cs="Tahoma"/>
                <w:sz w:val="20"/>
                <w:szCs w:val="20"/>
              </w:rPr>
            </w:pPr>
            <w:r w:rsidRPr="00057148">
              <w:rPr>
                <w:rFonts w:ascii="Tahoma" w:hAnsi="Tahoma" w:cs="Tahoma"/>
                <w:sz w:val="20"/>
                <w:szCs w:val="20"/>
              </w:rPr>
              <w:t>miscible (1 %; Aprox. 23 °C)</w:t>
            </w:r>
          </w:p>
        </w:tc>
      </w:tr>
      <w:tr w:rsidR="00057148" w:rsidRPr="00057148" w:rsidTr="00CA7965">
        <w:tc>
          <w:tcPr>
            <w:tcW w:w="3652" w:type="dxa"/>
          </w:tcPr>
          <w:p w:rsidR="00CA7965" w:rsidRPr="00057148" w:rsidRDefault="00CA7965" w:rsidP="00CA7965">
            <w:pPr>
              <w:pStyle w:val="Prrafodelista"/>
              <w:numPr>
                <w:ilvl w:val="1"/>
                <w:numId w:val="6"/>
              </w:numPr>
              <w:rPr>
                <w:rFonts w:ascii="Tahoma" w:hAnsi="Tahoma" w:cs="Tahoma"/>
                <w:b/>
                <w:bCs/>
                <w:noProof/>
                <w:sz w:val="20"/>
                <w:szCs w:val="20"/>
                <w:lang w:eastAsia="es-ES"/>
              </w:rPr>
            </w:pPr>
            <w:r w:rsidRPr="00057148">
              <w:rPr>
                <w:rFonts w:ascii="Tahoma" w:hAnsi="Tahoma" w:cs="Tahoma"/>
                <w:b/>
                <w:bCs/>
                <w:noProof/>
                <w:sz w:val="20"/>
                <w:szCs w:val="20"/>
                <w:lang w:eastAsia="es-ES"/>
              </w:rPr>
              <w:t>PH en solucion en el 10%</w:t>
            </w:r>
          </w:p>
        </w:tc>
        <w:tc>
          <w:tcPr>
            <w:tcW w:w="5528" w:type="dxa"/>
          </w:tcPr>
          <w:p w:rsidR="00CA7965" w:rsidRPr="00057148" w:rsidRDefault="00355700" w:rsidP="00CA7965">
            <w:pPr>
              <w:rPr>
                <w:rFonts w:ascii="Tahoma" w:hAnsi="Tahoma" w:cs="Tahoma"/>
                <w:sz w:val="20"/>
                <w:szCs w:val="20"/>
              </w:rPr>
            </w:pPr>
            <w:r w:rsidRPr="00057148">
              <w:rPr>
                <w:rFonts w:ascii="Tahoma" w:hAnsi="Tahoma" w:cs="Tahoma"/>
                <w:sz w:val="20"/>
                <w:szCs w:val="20"/>
              </w:rPr>
              <w:t xml:space="preserve">8 (en agua </w:t>
            </w:r>
            <w:proofErr w:type="spellStart"/>
            <w:r w:rsidRPr="00057148">
              <w:rPr>
                <w:rFonts w:ascii="Tahoma" w:hAnsi="Tahoma" w:cs="Tahoma"/>
                <w:sz w:val="20"/>
                <w:szCs w:val="20"/>
              </w:rPr>
              <w:t>deionizada</w:t>
            </w:r>
            <w:proofErr w:type="spellEnd"/>
            <w:r w:rsidRPr="00057148">
              <w:rPr>
                <w:rFonts w:ascii="Tahoma" w:hAnsi="Tahoma" w:cs="Tahoma"/>
                <w:sz w:val="20"/>
                <w:szCs w:val="20"/>
              </w:rPr>
              <w:t>; 20 - 25 °C)</w:t>
            </w:r>
          </w:p>
        </w:tc>
      </w:tr>
      <w:tr w:rsidR="00057148" w:rsidRPr="00057148" w:rsidTr="002A7DE2">
        <w:trPr>
          <w:trHeight w:val="1513"/>
        </w:trPr>
        <w:tc>
          <w:tcPr>
            <w:tcW w:w="3652" w:type="dxa"/>
          </w:tcPr>
          <w:p w:rsidR="00CA7965" w:rsidRPr="00057148" w:rsidRDefault="00CA7965" w:rsidP="00CA7965">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RECOMENDACIÓN PARA EL USO</w:t>
            </w:r>
          </w:p>
        </w:tc>
        <w:tc>
          <w:tcPr>
            <w:tcW w:w="5528" w:type="dxa"/>
          </w:tcPr>
          <w:p w:rsidR="000B2F4E" w:rsidRPr="00057148" w:rsidRDefault="000B2F4E" w:rsidP="001873F2">
            <w:pPr>
              <w:pStyle w:val="Prrafodelista"/>
              <w:numPr>
                <w:ilvl w:val="0"/>
                <w:numId w:val="15"/>
              </w:numPr>
              <w:rPr>
                <w:rFonts w:ascii="Tahoma" w:eastAsia="Times New Roman" w:hAnsi="Tahoma" w:cs="Tahoma"/>
                <w:sz w:val="20"/>
                <w:szCs w:val="20"/>
                <w:lang w:eastAsia="es-ES"/>
              </w:rPr>
            </w:pPr>
            <w:r w:rsidRPr="00057148">
              <w:rPr>
                <w:rFonts w:ascii="Tahoma" w:eastAsia="Times New Roman" w:hAnsi="Tahoma" w:cs="Tahoma"/>
                <w:sz w:val="20"/>
                <w:szCs w:val="20"/>
                <w:lang w:eastAsia="es-ES"/>
              </w:rPr>
              <w:t xml:space="preserve">Coadyuvante no iónico con cinco moléculas diferentes de amonios cuaternarios. </w:t>
            </w:r>
          </w:p>
          <w:p w:rsidR="000B2F4E" w:rsidRPr="00057148" w:rsidRDefault="000B2F4E" w:rsidP="001873F2">
            <w:pPr>
              <w:pStyle w:val="Prrafodelista"/>
              <w:numPr>
                <w:ilvl w:val="0"/>
                <w:numId w:val="15"/>
              </w:numPr>
              <w:rPr>
                <w:rFonts w:ascii="Tahoma" w:eastAsia="Times New Roman" w:hAnsi="Tahoma" w:cs="Tahoma"/>
                <w:sz w:val="20"/>
                <w:szCs w:val="20"/>
                <w:lang w:eastAsia="es-ES"/>
              </w:rPr>
            </w:pPr>
            <w:r w:rsidRPr="00057148">
              <w:rPr>
                <w:rFonts w:ascii="Tahoma" w:eastAsia="Times New Roman" w:hAnsi="Tahoma" w:cs="Tahoma"/>
                <w:sz w:val="20"/>
                <w:szCs w:val="20"/>
                <w:lang w:eastAsia="es-ES"/>
              </w:rPr>
              <w:t xml:space="preserve">Desinfectante y </w:t>
            </w:r>
            <w:proofErr w:type="spellStart"/>
            <w:r w:rsidRPr="00057148">
              <w:rPr>
                <w:rFonts w:ascii="Tahoma" w:eastAsia="Times New Roman" w:hAnsi="Tahoma" w:cs="Tahoma"/>
                <w:sz w:val="20"/>
                <w:szCs w:val="20"/>
                <w:lang w:eastAsia="es-ES"/>
              </w:rPr>
              <w:t>sanitizante</w:t>
            </w:r>
            <w:proofErr w:type="spellEnd"/>
            <w:r w:rsidRPr="00057148">
              <w:rPr>
                <w:rFonts w:ascii="Tahoma" w:eastAsia="Times New Roman" w:hAnsi="Tahoma" w:cs="Tahoma"/>
                <w:sz w:val="20"/>
                <w:szCs w:val="20"/>
                <w:lang w:eastAsia="es-ES"/>
              </w:rPr>
              <w:t xml:space="preserve">  de superficie, bandejas, locales, etc</w:t>
            </w:r>
            <w:r w:rsidR="001873F2" w:rsidRPr="00057148">
              <w:rPr>
                <w:rFonts w:ascii="Tahoma" w:eastAsia="Times New Roman" w:hAnsi="Tahoma" w:cs="Tahoma"/>
                <w:sz w:val="20"/>
                <w:szCs w:val="20"/>
                <w:lang w:eastAsia="es-ES"/>
              </w:rPr>
              <w:t>.</w:t>
            </w:r>
          </w:p>
          <w:p w:rsidR="00CA7965" w:rsidRPr="00057148" w:rsidRDefault="000B2F4E" w:rsidP="002A7DE2">
            <w:pPr>
              <w:pStyle w:val="Prrafodelista"/>
              <w:numPr>
                <w:ilvl w:val="0"/>
                <w:numId w:val="15"/>
              </w:numPr>
              <w:spacing w:after="180"/>
              <w:rPr>
                <w:rFonts w:ascii="Tahoma" w:hAnsi="Tahoma" w:cs="Tahoma"/>
                <w:sz w:val="20"/>
                <w:szCs w:val="20"/>
              </w:rPr>
            </w:pPr>
            <w:r w:rsidRPr="00057148">
              <w:rPr>
                <w:rFonts w:ascii="Tahoma" w:eastAsia="Times New Roman" w:hAnsi="Tahoma" w:cs="Tahoma"/>
                <w:sz w:val="20"/>
                <w:szCs w:val="20"/>
                <w:lang w:eastAsia="es-ES"/>
              </w:rPr>
              <w:t>Acción de contacto y sistémica (bacterias, virus, hongos).</w:t>
            </w:r>
          </w:p>
        </w:tc>
      </w:tr>
      <w:tr w:rsidR="00057148" w:rsidRPr="00057148" w:rsidTr="00CA7965">
        <w:tc>
          <w:tcPr>
            <w:tcW w:w="3652" w:type="dxa"/>
          </w:tcPr>
          <w:p w:rsidR="00CA7965" w:rsidRPr="00057148" w:rsidRDefault="00CA7965" w:rsidP="00CA7965">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APLICACION</w:t>
            </w:r>
          </w:p>
        </w:tc>
        <w:tc>
          <w:tcPr>
            <w:tcW w:w="5528" w:type="dxa"/>
          </w:tcPr>
          <w:p w:rsidR="000B2F4E" w:rsidRPr="00057148" w:rsidRDefault="000B2F4E" w:rsidP="001873F2">
            <w:pPr>
              <w:pStyle w:val="Prrafodelista"/>
              <w:numPr>
                <w:ilvl w:val="0"/>
                <w:numId w:val="15"/>
              </w:numPr>
              <w:rPr>
                <w:rFonts w:ascii="Tahoma" w:eastAsia="Times New Roman" w:hAnsi="Tahoma" w:cs="Tahoma"/>
                <w:sz w:val="20"/>
                <w:szCs w:val="20"/>
                <w:lang w:eastAsia="es-ES"/>
              </w:rPr>
            </w:pPr>
            <w:r w:rsidRPr="00057148">
              <w:rPr>
                <w:rFonts w:ascii="Tahoma" w:eastAsia="Times New Roman" w:hAnsi="Tahoma" w:cs="Tahoma"/>
                <w:sz w:val="20"/>
                <w:szCs w:val="20"/>
                <w:lang w:eastAsia="es-ES"/>
              </w:rPr>
              <w:t>En el suelo y parte aérea de la planta. Focalizado en la prevención  y control de enfermedades radiculares.</w:t>
            </w:r>
          </w:p>
          <w:p w:rsidR="000B2F4E" w:rsidRPr="00057148" w:rsidRDefault="000B2F4E" w:rsidP="001873F2">
            <w:pPr>
              <w:pStyle w:val="Prrafodelista"/>
              <w:numPr>
                <w:ilvl w:val="0"/>
                <w:numId w:val="15"/>
              </w:numPr>
              <w:rPr>
                <w:rFonts w:ascii="Tahoma" w:eastAsia="Times New Roman" w:hAnsi="Tahoma" w:cs="Tahoma"/>
                <w:sz w:val="20"/>
                <w:szCs w:val="20"/>
                <w:lang w:eastAsia="es-ES"/>
              </w:rPr>
            </w:pPr>
            <w:r w:rsidRPr="00057148">
              <w:rPr>
                <w:rFonts w:ascii="Tahoma" w:eastAsia="Times New Roman" w:hAnsi="Tahoma" w:cs="Tahoma"/>
                <w:sz w:val="20"/>
                <w:szCs w:val="20"/>
                <w:lang w:eastAsia="es-ES"/>
              </w:rPr>
              <w:t>No crea resistencia en patógenos.</w:t>
            </w:r>
          </w:p>
          <w:p w:rsidR="00CA7965" w:rsidRPr="00057148" w:rsidRDefault="000B2F4E" w:rsidP="00DC5147">
            <w:pPr>
              <w:pStyle w:val="Prrafodelista"/>
              <w:numPr>
                <w:ilvl w:val="0"/>
                <w:numId w:val="15"/>
              </w:numPr>
              <w:rPr>
                <w:rFonts w:ascii="Tahoma" w:hAnsi="Tahoma" w:cs="Tahoma"/>
                <w:sz w:val="20"/>
                <w:szCs w:val="20"/>
              </w:rPr>
            </w:pPr>
            <w:r w:rsidRPr="00057148">
              <w:rPr>
                <w:rFonts w:ascii="Tahoma" w:eastAsia="Times New Roman" w:hAnsi="Tahoma" w:cs="Tahoma"/>
                <w:sz w:val="20"/>
                <w:szCs w:val="20"/>
                <w:lang w:eastAsia="es-ES"/>
              </w:rPr>
              <w:t>Enfermedades que controla: tiene un amplio espectro de acción contra bacterias (</w:t>
            </w:r>
            <w:proofErr w:type="spellStart"/>
            <w:r w:rsidRPr="00057148">
              <w:rPr>
                <w:rFonts w:ascii="Tahoma" w:eastAsia="Times New Roman" w:hAnsi="Tahoma" w:cs="Tahoma"/>
                <w:sz w:val="20"/>
                <w:szCs w:val="20"/>
                <w:lang w:eastAsia="es-ES"/>
              </w:rPr>
              <w:t>Erwinia</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Xanthomonas</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Pseudomonas</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Clavibacter</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Agrobacterium</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hongos (</w:t>
            </w:r>
            <w:proofErr w:type="spellStart"/>
            <w:r w:rsidRPr="00057148">
              <w:rPr>
                <w:rFonts w:ascii="Tahoma" w:eastAsia="Times New Roman" w:hAnsi="Tahoma" w:cs="Tahoma"/>
                <w:sz w:val="20"/>
                <w:szCs w:val="20"/>
                <w:lang w:eastAsia="es-ES"/>
              </w:rPr>
              <w:t>Trichophyton</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Aspergillus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Terreus</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sp</w:t>
            </w:r>
            <w:proofErr w:type="spellEnd"/>
            <w:r w:rsidRPr="00057148">
              <w:rPr>
                <w:rFonts w:ascii="Tahoma" w:eastAsia="Times New Roman" w:hAnsi="Tahoma" w:cs="Tahoma"/>
                <w:sz w:val="20"/>
                <w:szCs w:val="20"/>
                <w:lang w:eastAsia="es-ES"/>
              </w:rPr>
              <w:t xml:space="preserve">., </w:t>
            </w:r>
            <w:proofErr w:type="spellStart"/>
            <w:r w:rsidRPr="00057148">
              <w:rPr>
                <w:rFonts w:ascii="Tahoma" w:eastAsia="Times New Roman" w:hAnsi="Tahoma" w:cs="Tahoma"/>
                <w:sz w:val="20"/>
                <w:szCs w:val="20"/>
                <w:lang w:eastAsia="es-ES"/>
              </w:rPr>
              <w:t>etc</w:t>
            </w:r>
            <w:proofErr w:type="spellEnd"/>
            <w:r w:rsidRPr="00057148">
              <w:rPr>
                <w:rFonts w:ascii="Tahoma" w:eastAsia="Times New Roman" w:hAnsi="Tahoma" w:cs="Tahoma"/>
                <w:sz w:val="20"/>
                <w:szCs w:val="20"/>
                <w:lang w:eastAsia="es-ES"/>
              </w:rPr>
              <w:t>) y virus (TMV, CMV, BMV, PYV, etc.)</w:t>
            </w:r>
          </w:p>
        </w:tc>
      </w:tr>
      <w:tr w:rsidR="00057148" w:rsidRPr="00057148" w:rsidTr="00CA7965">
        <w:tc>
          <w:tcPr>
            <w:tcW w:w="3652" w:type="dxa"/>
          </w:tcPr>
          <w:p w:rsidR="00CA7965" w:rsidRPr="00057148" w:rsidRDefault="00CA7965" w:rsidP="00CA7965">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CONDICIONES GENERALES</w:t>
            </w:r>
          </w:p>
        </w:tc>
        <w:tc>
          <w:tcPr>
            <w:tcW w:w="5528" w:type="dxa"/>
          </w:tcPr>
          <w:p w:rsidR="002A7DE2" w:rsidRPr="00057148" w:rsidRDefault="002A7DE2" w:rsidP="002A7DE2">
            <w:pPr>
              <w:rPr>
                <w:rFonts w:ascii="Tahoma" w:hAnsi="Tahoma" w:cs="Tahoma"/>
                <w:sz w:val="20"/>
                <w:szCs w:val="20"/>
              </w:rPr>
            </w:pPr>
            <w:r w:rsidRPr="00057148">
              <w:rPr>
                <w:rFonts w:ascii="Tahoma" w:hAnsi="Tahoma" w:cs="Tahoma"/>
                <w:sz w:val="20"/>
                <w:szCs w:val="20"/>
              </w:rPr>
              <w:t>“</w:t>
            </w:r>
            <w:r w:rsidR="00994A9B" w:rsidRPr="00057148">
              <w:rPr>
                <w:rFonts w:ascii="Tahoma" w:hAnsi="Tahoma" w:cs="Tahoma"/>
                <w:sz w:val="20"/>
                <w:szCs w:val="20"/>
              </w:rPr>
              <w:t xml:space="preserve">CHEMECOARGENTINA garantiza que las características físico-químicas del producto corresponden a las anotadas en las etiquetas, pero no asume la responsabilidad por el uso que él se haga, porque el manejo está fuera de su control. Este producto debe emplearse con la recomendación suscrita de un Ingeniero Agrónomo u otro profesional </w:t>
            </w:r>
            <w:r w:rsidRPr="00057148">
              <w:rPr>
                <w:rFonts w:ascii="Tahoma" w:hAnsi="Tahoma" w:cs="Tahoma"/>
                <w:sz w:val="20"/>
                <w:szCs w:val="20"/>
              </w:rPr>
              <w:t xml:space="preserve">En caso que el cultivo o sus subproductos se destinen a la exportación, deberá conocerse el límite máximo de residuos del país de destino y observar el </w:t>
            </w:r>
            <w:r w:rsidRPr="00057148">
              <w:rPr>
                <w:rFonts w:ascii="Tahoma" w:hAnsi="Tahoma" w:cs="Tahoma"/>
                <w:sz w:val="20"/>
                <w:szCs w:val="20"/>
              </w:rPr>
              <w:lastRenderedPageBreak/>
              <w:t>período de carencia que corresponda a ese valor de tolerancia.</w:t>
            </w:r>
          </w:p>
          <w:p w:rsidR="00CA7965" w:rsidRPr="00057148" w:rsidRDefault="00CA7965" w:rsidP="002A7DE2">
            <w:pPr>
              <w:pStyle w:val="Prrafodelista"/>
              <w:ind w:left="1440"/>
              <w:rPr>
                <w:rFonts w:ascii="Tahoma" w:hAnsi="Tahoma" w:cs="Tahoma"/>
                <w:sz w:val="20"/>
                <w:szCs w:val="20"/>
              </w:rPr>
            </w:pPr>
          </w:p>
        </w:tc>
      </w:tr>
    </w:tbl>
    <w:p w:rsidR="009B3A29" w:rsidRPr="00057148" w:rsidRDefault="009B3A29" w:rsidP="00CA7965">
      <w:pPr>
        <w:rPr>
          <w:rFonts w:ascii="Tahoma" w:hAnsi="Tahoma" w:cs="Tahoma"/>
          <w:sz w:val="20"/>
          <w:szCs w:val="20"/>
        </w:rPr>
      </w:pPr>
    </w:p>
    <w:tbl>
      <w:tblPr>
        <w:tblStyle w:val="Tablaconcuadrcula"/>
        <w:tblW w:w="0" w:type="auto"/>
        <w:tblInd w:w="-176" w:type="dxa"/>
        <w:tblLook w:val="04A0" w:firstRow="1" w:lastRow="0" w:firstColumn="1" w:lastColumn="0" w:noHBand="0" w:noVBand="1"/>
      </w:tblPr>
      <w:tblGrid>
        <w:gridCol w:w="3686"/>
        <w:gridCol w:w="2475"/>
        <w:gridCol w:w="3054"/>
      </w:tblGrid>
      <w:tr w:rsidR="00057148" w:rsidRPr="00057148" w:rsidTr="005858A8">
        <w:tc>
          <w:tcPr>
            <w:tcW w:w="3686" w:type="dxa"/>
          </w:tcPr>
          <w:p w:rsidR="00F53457" w:rsidRPr="00057148" w:rsidRDefault="00F53457" w:rsidP="00F53457">
            <w:pPr>
              <w:pStyle w:val="Prrafodelista"/>
              <w:numPr>
                <w:ilvl w:val="0"/>
                <w:numId w:val="6"/>
              </w:numPr>
              <w:rPr>
                <w:rFonts w:ascii="Tahoma" w:hAnsi="Tahoma" w:cs="Tahoma"/>
                <w:b/>
                <w:bCs/>
                <w:noProof/>
                <w:sz w:val="20"/>
                <w:szCs w:val="20"/>
                <w:lang w:eastAsia="es-ES"/>
              </w:rPr>
            </w:pPr>
            <w:r w:rsidRPr="00057148">
              <w:rPr>
                <w:rFonts w:ascii="Tahoma" w:hAnsi="Tahoma" w:cs="Tahoma"/>
                <w:b/>
                <w:bCs/>
                <w:noProof/>
                <w:sz w:val="20"/>
                <w:szCs w:val="20"/>
                <w:lang w:eastAsia="es-ES"/>
              </w:rPr>
              <w:t>CLASIFICACION NFP</w:t>
            </w:r>
          </w:p>
          <w:p w:rsidR="00F53457" w:rsidRPr="00057148" w:rsidRDefault="009B3A29" w:rsidP="00CA7965">
            <w:pPr>
              <w:rPr>
                <w:rFonts w:ascii="Tahoma" w:hAnsi="Tahoma" w:cs="Tahoma"/>
                <w:sz w:val="20"/>
                <w:szCs w:val="20"/>
              </w:rPr>
            </w:pPr>
            <w:r w:rsidRPr="00057148">
              <w:rPr>
                <w:rFonts w:ascii="Tahoma" w:hAnsi="Tahoma" w:cs="Tahoma"/>
                <w:b/>
                <w:bCs/>
                <w:noProof/>
                <w:sz w:val="20"/>
                <w:szCs w:val="20"/>
                <w:lang w:val="es-AR" w:eastAsia="es-AR"/>
              </w:rPr>
              <mc:AlternateContent>
                <mc:Choice Requires="wpg">
                  <w:drawing>
                    <wp:anchor distT="0" distB="0" distL="114300" distR="114300" simplePos="0" relativeHeight="251663360" behindDoc="0" locked="0" layoutInCell="1" allowOverlap="1" wp14:anchorId="73268D3E" wp14:editId="290580BB">
                      <wp:simplePos x="0" y="0"/>
                      <wp:positionH relativeFrom="column">
                        <wp:posOffset>457835</wp:posOffset>
                      </wp:positionH>
                      <wp:positionV relativeFrom="paragraph">
                        <wp:posOffset>113030</wp:posOffset>
                      </wp:positionV>
                      <wp:extent cx="508000" cy="506730"/>
                      <wp:effectExtent l="133985" t="132715" r="121285" b="121285"/>
                      <wp:wrapNone/>
                      <wp:docPr id="20" name="7 Grupo"/>
                      <wp:cNvGraphicFramePr/>
                      <a:graphic xmlns:a="http://schemas.openxmlformats.org/drawingml/2006/main">
                        <a:graphicData uri="http://schemas.microsoft.com/office/word/2010/wordprocessingGroup">
                          <wpg:wgp>
                            <wpg:cNvGrpSpPr/>
                            <wpg:grpSpPr>
                              <a:xfrm rot="18891953">
                                <a:off x="0" y="0"/>
                                <a:ext cx="508000" cy="506730"/>
                                <a:chOff x="507" y="-507"/>
                                <a:chExt cx="1828800" cy="1829814"/>
                              </a:xfrm>
                            </wpg:grpSpPr>
                            <wps:wsp>
                              <wps:cNvPr id="21" name="3 Rectángulo"/>
                              <wps:cNvSpPr/>
                              <wps:spPr>
                                <a:xfrm rot="21596616">
                                  <a:off x="507" y="170"/>
                                  <a:ext cx="914400"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AC6E2B" w:rsidP="008D2D9C">
                                    <w:pPr>
                                      <w:pStyle w:val="NormalWeb"/>
                                      <w:spacing w:before="0" w:beforeAutospacing="0" w:after="0" w:afterAutospacing="0"/>
                                      <w:jc w:val="center"/>
                                      <w:rPr>
                                        <w:sz w:val="20"/>
                                        <w:szCs w:val="20"/>
                                      </w:rPr>
                                    </w:pPr>
                                    <w:r>
                                      <w:rPr>
                                        <w:rFonts w:ascii="Arial Black" w:hAnsi="Arial Black" w:cstheme="minorBidi"/>
                                        <w:color w:val="000000" w:themeColor="text1"/>
                                        <w:kern w:val="24"/>
                                        <w:sz w:val="20"/>
                                        <w:szCs w:val="20"/>
                                      </w:rPr>
                                      <w:t>2</w:t>
                                    </w:r>
                                    <w:r w:rsidR="008D2D9C" w:rsidRPr="008D2D9C">
                                      <w:rPr>
                                        <w:rFonts w:ascii="Arial Black" w:hAnsi="Arial Black" w:cstheme="minorBidi"/>
                                        <w:color w:val="000000" w:themeColor="text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4 Rectángulo"/>
                              <wps:cNvSpPr/>
                              <wps:spPr>
                                <a:xfrm>
                                  <a:off x="914907" y="-507"/>
                                  <a:ext cx="914400" cy="91440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AC6E2B" w:rsidP="008D2D9C">
                                    <w:pPr>
                                      <w:pStyle w:val="NormalWeb"/>
                                      <w:spacing w:before="0" w:beforeAutospacing="0" w:after="0" w:afterAutospacing="0"/>
                                      <w:jc w:val="center"/>
                                      <w:rPr>
                                        <w:sz w:val="20"/>
                                        <w:szCs w:val="20"/>
                                      </w:rPr>
                                    </w:pPr>
                                    <w:r>
                                      <w:rPr>
                                        <w:rFonts w:ascii="Arial Black" w:hAnsi="Arial Black" w:cstheme="minorBidi"/>
                                        <w:b/>
                                        <w:bCs/>
                                        <w:color w:val="000000" w:themeColor="text1"/>
                                        <w:kern w:val="24"/>
                                        <w:sz w:val="20"/>
                                        <w:szCs w:val="20"/>
                                      </w:rPr>
                                      <w:t>1</w:t>
                                    </w:r>
                                    <w:r w:rsidR="008D2D9C"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5 Rectángulo"/>
                              <wps:cNvSpPr/>
                              <wps:spPr>
                                <a:xfrm>
                                  <a:off x="914907" y="913893"/>
                                  <a:ext cx="914400" cy="9144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6 Rectángulo"/>
                              <wps:cNvSpPr/>
                              <wps:spPr>
                                <a:xfrm>
                                  <a:off x="507" y="914907"/>
                                  <a:ext cx="9144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8D2D9C" w:rsidP="008D2D9C">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7 Grupo" o:spid="_x0000_s1026" style="position:absolute;margin-left:36.05pt;margin-top:8.9pt;width:40pt;height:39.9pt;rotation:-2957909fd;z-index:251663360;mso-width-relative:margin;mso-height-relative:margin" coordorigin="5,-5" coordsize="18288,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">
                      <v:rect id="3 Rectángulo" o:spid="_x0000_s1027" style="position:absolute;left:5;top:1;width:9144;height:9144;rotation:-36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7y8sMA&#10;AADbAAAADwAAAGRycy9kb3ducmV2LnhtbESPS4sCMRCE7wv+h9CCtzWjiLijURZZHyfBB6zHdtLO&#10;DDvpZCdRx39vBMFjUVVfUZNZYypxpdqXlhX0ugkI4szqknMFh/3icwTCB2SNlWVScCcPs2nrY4Kp&#10;tjfe0nUXchEh7FNUUITgUil9VpBB37WOOHpnWxsMUda51DXeItxUsp8kQ2mw5LhQoKN5Qdnf7mIU&#10;DNzPcbP5Wsq1/3dzXJjVgU6/SnXazfcYRKAmvMOv9lor6Pf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7y8sMAAADbAAAADwAAAAAAAAAAAAAAAACYAgAAZHJzL2Rv&#10;d25yZXYueG1sUEsFBgAAAAAEAAQA9QAAAIgDAAAAAA==&#10;" fillcolor="#4f81bd [3204]" strokecolor="black [3213]" strokeweight="2pt">
                        <v:textbox>
                          <w:txbxContent>
                            <w:p w:rsidR="008D2D9C" w:rsidRPr="008D2D9C" w:rsidRDefault="00AC6E2B" w:rsidP="008D2D9C">
                              <w:pPr>
                                <w:pStyle w:val="NormalWeb"/>
                                <w:spacing w:before="0" w:beforeAutospacing="0" w:after="0" w:afterAutospacing="0"/>
                                <w:jc w:val="center"/>
                                <w:rPr>
                                  <w:sz w:val="20"/>
                                  <w:szCs w:val="20"/>
                                </w:rPr>
                              </w:pPr>
                              <w:r>
                                <w:rPr>
                                  <w:rFonts w:ascii="Arial Black" w:hAnsi="Arial Black" w:cstheme="minorBidi"/>
                                  <w:color w:val="000000" w:themeColor="text1"/>
                                  <w:kern w:val="24"/>
                                  <w:sz w:val="20"/>
                                  <w:szCs w:val="20"/>
                                </w:rPr>
                                <w:t>2</w:t>
                              </w:r>
                              <w:r w:rsidR="008D2D9C" w:rsidRPr="008D2D9C">
                                <w:rPr>
                                  <w:rFonts w:ascii="Arial Black" w:hAnsi="Arial Black" w:cstheme="minorBidi"/>
                                  <w:color w:val="000000" w:themeColor="text1"/>
                                  <w:kern w:val="24"/>
                                  <w:sz w:val="20"/>
                                  <w:szCs w:val="20"/>
                                </w:rPr>
                                <w:t>1</w:t>
                              </w:r>
                            </w:p>
                          </w:txbxContent>
                        </v:textbox>
                      </v:rect>
                      <v:rect id="4 Rectángulo" o:spid="_x0000_s1028" style="position:absolute;left:9149;top:-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IY8MA&#10;AADbAAAADwAAAGRycy9kb3ducmV2LnhtbESPQWvCQBSE7wX/w/KE3poXAy01uooUCj14qRa8PrPP&#10;JCb7Ns1uTeyv7xYEj8PMfMMs16Nt1YV7XzvRMEtSUCyFM7WUGr7270+voHwgMdQ6YQ1X9rBeTR6W&#10;lBs3yCdfdqFUESI+Jw1VCF2O6IuKLfnEdSzRO7neUoiyL9H0NES4bTFL0xe0VEtcqKjjt4qLZvdj&#10;NZyvh+dv+h1CgafjdrufN2iw0fpxOm4WoAKP4R6+tT+MhiyD/y/xB+D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XIY8MAAADbAAAADwAAAAAAAAAAAAAAAACYAgAAZHJzL2Rv&#10;d25yZXYueG1sUEsFBgAAAAAEAAQA9QAAAIgDAAAAAA==&#10;" fillcolor="red" strokecolor="black [3213]" strokeweight="2pt">
                        <v:textbox>
                          <w:txbxContent>
                            <w:p w:rsidR="008D2D9C" w:rsidRPr="008D2D9C" w:rsidRDefault="00AC6E2B" w:rsidP="008D2D9C">
                              <w:pPr>
                                <w:pStyle w:val="NormalWeb"/>
                                <w:spacing w:before="0" w:beforeAutospacing="0" w:after="0" w:afterAutospacing="0"/>
                                <w:jc w:val="center"/>
                                <w:rPr>
                                  <w:sz w:val="20"/>
                                  <w:szCs w:val="20"/>
                                </w:rPr>
                              </w:pPr>
                              <w:r>
                                <w:rPr>
                                  <w:rFonts w:ascii="Arial Black" w:hAnsi="Arial Black" w:cstheme="minorBidi"/>
                                  <w:b/>
                                  <w:bCs/>
                                  <w:color w:val="000000" w:themeColor="text1"/>
                                  <w:kern w:val="24"/>
                                  <w:sz w:val="20"/>
                                  <w:szCs w:val="20"/>
                                </w:rPr>
                                <w:t>1</w:t>
                              </w:r>
                              <w:r w:rsidR="008D2D9C" w:rsidRPr="008D2D9C">
                                <w:rPr>
                                  <w:rFonts w:ascii="Arial Black" w:hAnsi="Arial Black" w:cstheme="minorBidi"/>
                                  <w:b/>
                                  <w:bCs/>
                                  <w:color w:val="000000" w:themeColor="text1"/>
                                  <w:kern w:val="24"/>
                                  <w:sz w:val="20"/>
                                  <w:szCs w:val="20"/>
                                </w:rPr>
                                <w:t>0</w:t>
                              </w:r>
                            </w:p>
                          </w:txbxContent>
                        </v:textbox>
                      </v:rect>
                      <v:rect id="5 Rectángulo" o:spid="_x0000_s1029" style="position:absolute;left:9149;top:913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tgsEA&#10;AADbAAAADwAAAGRycy9kb3ducmV2LnhtbESPQYvCMBSE7wv+h/AEb2tqxVVqU5GFBQ970RXPj+bZ&#10;FpuXksRa/fVmQfA4zMw3TL4ZTCt6cr6xrGA2TUAQl1Y3XCk4/v18rkD4gKyxtUwK7uRhU4w+csy0&#10;vfGe+kOoRISwz1BBHUKXSenLmgz6qe2Io3e2zmCI0lVSO7xFuGllmiRf0mDDcaHGjr5rKi+Hq1HQ&#10;OPpNWup1SGeLB86Xp275SJWajIftGkSgIbzDr/ZOK0jn8P8l/gB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S7YLBAAAA2wAAAA8AAAAAAAAAAAAAAAAAmAIAAGRycy9kb3du&#10;cmV2LnhtbFBLBQYAAAAABAAEAPUAAACGAwAAAAA=&#10;" fillcolor="yellow" strokecolor="black [3213]" strokeweight="2pt">
                        <v:textbo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6 Rectángulo" o:spid="_x0000_s1030" style="position:absolute;left:5;top:91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UZcQA&#10;AADbAAAADwAAAGRycy9kb3ducmV2LnhtbESPT4vCMBTE7wt+h/AEb2vqn12kGkUU2cWDYBX0+Gie&#10;bW3zUpqo9dsbYWGPw8z8hpktWlOJOzWusKxg0I9AEKdWF5wpOB42nxMQziNrrCyTgic5WMw7HzOM&#10;tX3wnu6Jz0SAsItRQe59HUvp0pwMur6tiYN3sY1BH2STSd3gI8BNJYdR9C0NFhwWcqxplVNaJjej&#10;YLQrz3sp6+TnZr5O5fq6zQ4JKtXrtsspCE+t/w//tX+1guE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1GXEAAAA2wAAAA8AAAAAAAAAAAAAAAAAmAIAAGRycy9k&#10;b3ducmV2LnhtbFBLBQYAAAAABAAEAPUAAACJAwAAAAA=&#10;" fillcolor="white [3212]" strokecolor="black [3213]" strokeweight="2pt">
                        <v:textbox>
                          <w:txbxContent>
                            <w:p w:rsidR="008D2D9C" w:rsidRPr="008D2D9C" w:rsidRDefault="008D2D9C" w:rsidP="008D2D9C">
                              <w:pPr>
                                <w:rPr>
                                  <w:rFonts w:eastAsia="Times New Roman"/>
                                  <w:sz w:val="20"/>
                                  <w:szCs w:val="20"/>
                                </w:rPr>
                              </w:pPr>
                            </w:p>
                          </w:txbxContent>
                        </v:textbox>
                      </v:rect>
                    </v:group>
                  </w:pict>
                </mc:Fallback>
              </mc:AlternateContent>
            </w:r>
          </w:p>
          <w:p w:rsidR="00F53457" w:rsidRPr="00057148" w:rsidRDefault="00F53457" w:rsidP="00CA7965">
            <w:pPr>
              <w:rPr>
                <w:rFonts w:ascii="Tahoma" w:hAnsi="Tahoma" w:cs="Tahoma"/>
                <w:sz w:val="20"/>
                <w:szCs w:val="20"/>
              </w:rPr>
            </w:pPr>
          </w:p>
          <w:p w:rsidR="00F53457" w:rsidRPr="00057148" w:rsidRDefault="00F53457" w:rsidP="00CA7965">
            <w:pPr>
              <w:rPr>
                <w:rFonts w:ascii="Tahoma" w:hAnsi="Tahoma" w:cs="Tahoma"/>
                <w:sz w:val="20"/>
                <w:szCs w:val="20"/>
              </w:rPr>
            </w:pPr>
          </w:p>
          <w:p w:rsidR="00F53457" w:rsidRPr="00057148" w:rsidRDefault="00F53457" w:rsidP="00CA7965">
            <w:pPr>
              <w:rPr>
                <w:rFonts w:ascii="Tahoma" w:hAnsi="Tahoma" w:cs="Tahoma"/>
                <w:sz w:val="20"/>
                <w:szCs w:val="20"/>
              </w:rPr>
            </w:pPr>
          </w:p>
        </w:tc>
        <w:tc>
          <w:tcPr>
            <w:tcW w:w="2475" w:type="dxa"/>
          </w:tcPr>
          <w:p w:rsidR="00F53457" w:rsidRPr="00057148" w:rsidRDefault="00F53457" w:rsidP="00CA7965">
            <w:pPr>
              <w:rPr>
                <w:rFonts w:ascii="Tahoma" w:hAnsi="Tahoma" w:cs="Tahoma"/>
                <w:sz w:val="20"/>
                <w:szCs w:val="20"/>
              </w:rPr>
            </w:pPr>
            <w:r w:rsidRPr="00057148">
              <w:rPr>
                <w:rFonts w:ascii="Tahoma" w:hAnsi="Tahoma" w:cs="Tahoma"/>
                <w:sz w:val="20"/>
                <w:szCs w:val="20"/>
              </w:rPr>
              <w:t>Transporte de Mercancías peligrosas – Acuerdo MERCOSUR</w:t>
            </w:r>
          </w:p>
        </w:tc>
        <w:tc>
          <w:tcPr>
            <w:tcW w:w="3054" w:type="dxa"/>
          </w:tcPr>
          <w:p w:rsidR="00F53457" w:rsidRPr="00057148" w:rsidRDefault="00F53457" w:rsidP="00F53457">
            <w:pPr>
              <w:rPr>
                <w:rFonts w:ascii="Tahoma" w:hAnsi="Tahoma" w:cs="Tahoma"/>
                <w:sz w:val="20"/>
                <w:szCs w:val="20"/>
              </w:rPr>
            </w:pPr>
            <w:r w:rsidRPr="00057148">
              <w:rPr>
                <w:rFonts w:ascii="Tahoma" w:hAnsi="Tahoma" w:cs="Tahoma"/>
                <w:sz w:val="20"/>
                <w:szCs w:val="20"/>
              </w:rPr>
              <w:t>Elementos de Protección Personal</w:t>
            </w:r>
          </w:p>
          <w:p w:rsidR="00F53457" w:rsidRPr="00057148" w:rsidRDefault="00F53457" w:rsidP="00F53457">
            <w:pPr>
              <w:rPr>
                <w:rFonts w:ascii="Tahoma" w:hAnsi="Tahoma" w:cs="Tahoma"/>
                <w:sz w:val="20"/>
                <w:szCs w:val="20"/>
              </w:rPr>
            </w:pPr>
            <w:r w:rsidRPr="00057148">
              <w:rPr>
                <w:rFonts w:ascii="Tahoma" w:hAnsi="Tahoma" w:cs="Tahoma"/>
                <w:sz w:val="20"/>
                <w:szCs w:val="20"/>
              </w:rPr>
              <w:t>Ref. ONU N/A ficha de intervención N° 80 Protección ocular: anteojos de seguridad. Protección respiratoria: si se ingresa a tanque (permiso ingreso a espacios confinados) Protección de manos: Guantes de PVC</w:t>
            </w:r>
          </w:p>
        </w:tc>
      </w:tr>
    </w:tbl>
    <w:p w:rsidR="00176E59" w:rsidRPr="00057148" w:rsidRDefault="00176E59" w:rsidP="001873F2">
      <w:pPr>
        <w:rPr>
          <w:rFonts w:ascii="Tahoma" w:hAnsi="Tahoma" w:cs="Tahoma"/>
          <w:sz w:val="20"/>
          <w:szCs w:val="20"/>
        </w:rPr>
      </w:pPr>
      <w:bookmarkStart w:id="0" w:name="_GoBack"/>
      <w:bookmarkEnd w:id="0"/>
    </w:p>
    <w:sectPr w:rsidR="00176E59" w:rsidRPr="000571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7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F43C36"/>
    <w:multiLevelType w:val="hybridMultilevel"/>
    <w:tmpl w:val="51A0FBC6"/>
    <w:lvl w:ilvl="0" w:tplc="2C0A0005">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
    <w:nsid w:val="01BD62AA"/>
    <w:multiLevelType w:val="hybridMultilevel"/>
    <w:tmpl w:val="1584B1F2"/>
    <w:lvl w:ilvl="0" w:tplc="5E1CEEC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92B7857"/>
    <w:multiLevelType w:val="hybridMultilevel"/>
    <w:tmpl w:val="EF60E52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58B352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039C1"/>
    <w:multiLevelType w:val="hybridMultilevel"/>
    <w:tmpl w:val="C5DCFB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10367"/>
    <w:multiLevelType w:val="hybridMultilevel"/>
    <w:tmpl w:val="5C9C4684"/>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1FE1277"/>
    <w:multiLevelType w:val="hybridMultilevel"/>
    <w:tmpl w:val="370E8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8612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6072DFF"/>
    <w:multiLevelType w:val="hybridMultilevel"/>
    <w:tmpl w:val="6F2E982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29B2AB8"/>
    <w:multiLevelType w:val="hybridMultilevel"/>
    <w:tmpl w:val="0AB88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18C471C"/>
    <w:multiLevelType w:val="hybridMultilevel"/>
    <w:tmpl w:val="7B7E26E4"/>
    <w:lvl w:ilvl="0" w:tplc="0C0A0001">
      <w:start w:val="1"/>
      <w:numFmt w:val="bullet"/>
      <w:lvlText w:val=""/>
      <w:lvlJc w:val="left"/>
      <w:pPr>
        <w:ind w:left="525" w:hanging="360"/>
      </w:pPr>
      <w:rPr>
        <w:rFonts w:ascii="Symbol" w:hAnsi="Symbol"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abstractNum w:abstractNumId="12">
    <w:nsid w:val="762F39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40003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401943"/>
    <w:multiLevelType w:val="multilevel"/>
    <w:tmpl w:val="B4D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4"/>
  </w:num>
  <w:num w:numId="6">
    <w:abstractNumId w:val="12"/>
  </w:num>
  <w:num w:numId="7">
    <w:abstractNumId w:val="0"/>
  </w:num>
  <w:num w:numId="8">
    <w:abstractNumId w:val="7"/>
  </w:num>
  <w:num w:numId="9">
    <w:abstractNumId w:val="14"/>
  </w:num>
  <w:num w:numId="10">
    <w:abstractNumId w:val="11"/>
  </w:num>
  <w:num w:numId="11">
    <w:abstractNumId w:val="10"/>
  </w:num>
  <w:num w:numId="12">
    <w:abstractNumId w:val="8"/>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A8"/>
    <w:rsid w:val="0003337B"/>
    <w:rsid w:val="00057148"/>
    <w:rsid w:val="00066EAC"/>
    <w:rsid w:val="000808C5"/>
    <w:rsid w:val="000B2F4E"/>
    <w:rsid w:val="000C573E"/>
    <w:rsid w:val="00143A78"/>
    <w:rsid w:val="00176E59"/>
    <w:rsid w:val="001873F2"/>
    <w:rsid w:val="001F42EA"/>
    <w:rsid w:val="0021510B"/>
    <w:rsid w:val="002238A1"/>
    <w:rsid w:val="002A7DE2"/>
    <w:rsid w:val="003316E1"/>
    <w:rsid w:val="003465B4"/>
    <w:rsid w:val="003551AA"/>
    <w:rsid w:val="00355700"/>
    <w:rsid w:val="00381B7B"/>
    <w:rsid w:val="00424611"/>
    <w:rsid w:val="00544B49"/>
    <w:rsid w:val="005858A8"/>
    <w:rsid w:val="005C2577"/>
    <w:rsid w:val="005C431A"/>
    <w:rsid w:val="005D5EDB"/>
    <w:rsid w:val="005E0228"/>
    <w:rsid w:val="007945BF"/>
    <w:rsid w:val="007A7662"/>
    <w:rsid w:val="008343A2"/>
    <w:rsid w:val="00876052"/>
    <w:rsid w:val="008D2D9C"/>
    <w:rsid w:val="008D6E8B"/>
    <w:rsid w:val="008F180E"/>
    <w:rsid w:val="00952024"/>
    <w:rsid w:val="009879DD"/>
    <w:rsid w:val="00994A9B"/>
    <w:rsid w:val="009B3A29"/>
    <w:rsid w:val="00AB4C63"/>
    <w:rsid w:val="00AC6E2B"/>
    <w:rsid w:val="00B10F87"/>
    <w:rsid w:val="00B97C63"/>
    <w:rsid w:val="00BA693D"/>
    <w:rsid w:val="00BB6BDE"/>
    <w:rsid w:val="00C3483E"/>
    <w:rsid w:val="00C76806"/>
    <w:rsid w:val="00CA7965"/>
    <w:rsid w:val="00CB5EED"/>
    <w:rsid w:val="00CF423B"/>
    <w:rsid w:val="00D240DF"/>
    <w:rsid w:val="00D4094C"/>
    <w:rsid w:val="00D77AA8"/>
    <w:rsid w:val="00DB1E34"/>
    <w:rsid w:val="00DC5147"/>
    <w:rsid w:val="00DE64E8"/>
    <w:rsid w:val="00E03A83"/>
    <w:rsid w:val="00E06C07"/>
    <w:rsid w:val="00E664C9"/>
    <w:rsid w:val="00E762C6"/>
    <w:rsid w:val="00EC6A15"/>
    <w:rsid w:val="00EF0160"/>
    <w:rsid w:val="00F40620"/>
    <w:rsid w:val="00F53457"/>
    <w:rsid w:val="00F63483"/>
    <w:rsid w:val="00FA4BBA"/>
    <w:rsid w:val="00FE37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7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7AA8"/>
    <w:rPr>
      <w:b/>
      <w:bCs/>
    </w:rPr>
  </w:style>
  <w:style w:type="character" w:customStyle="1" w:styleId="apple-converted-space">
    <w:name w:val="apple-converted-space"/>
    <w:basedOn w:val="Fuentedeprrafopredeter"/>
    <w:rsid w:val="00D77AA8"/>
  </w:style>
  <w:style w:type="paragraph" w:styleId="Prrafodelista">
    <w:name w:val="List Paragraph"/>
    <w:basedOn w:val="Normal"/>
    <w:uiPriority w:val="34"/>
    <w:qFormat/>
    <w:rsid w:val="00D77AA8"/>
    <w:pPr>
      <w:ind w:left="720"/>
      <w:contextualSpacing/>
    </w:pPr>
  </w:style>
  <w:style w:type="paragraph" w:styleId="Textodeglobo">
    <w:name w:val="Balloon Text"/>
    <w:basedOn w:val="Normal"/>
    <w:link w:val="TextodegloboCar"/>
    <w:uiPriority w:val="99"/>
    <w:semiHidden/>
    <w:unhideWhenUsed/>
    <w:rsid w:val="00D77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A8"/>
    <w:rPr>
      <w:rFonts w:ascii="Tahoma" w:hAnsi="Tahoma" w:cs="Tahoma"/>
      <w:sz w:val="16"/>
      <w:szCs w:val="16"/>
      <w:lang w:val="es-ES"/>
    </w:rPr>
  </w:style>
  <w:style w:type="table" w:styleId="Tablaconcuadrcula">
    <w:name w:val="Table Grid"/>
    <w:basedOn w:val="Tablanormal"/>
    <w:uiPriority w:val="59"/>
    <w:rsid w:val="00F63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7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7AA8"/>
    <w:rPr>
      <w:b/>
      <w:bCs/>
    </w:rPr>
  </w:style>
  <w:style w:type="character" w:customStyle="1" w:styleId="apple-converted-space">
    <w:name w:val="apple-converted-space"/>
    <w:basedOn w:val="Fuentedeprrafopredeter"/>
    <w:rsid w:val="00D77AA8"/>
  </w:style>
  <w:style w:type="paragraph" w:styleId="Prrafodelista">
    <w:name w:val="List Paragraph"/>
    <w:basedOn w:val="Normal"/>
    <w:uiPriority w:val="34"/>
    <w:qFormat/>
    <w:rsid w:val="00D77AA8"/>
    <w:pPr>
      <w:ind w:left="720"/>
      <w:contextualSpacing/>
    </w:pPr>
  </w:style>
  <w:style w:type="paragraph" w:styleId="Textodeglobo">
    <w:name w:val="Balloon Text"/>
    <w:basedOn w:val="Normal"/>
    <w:link w:val="TextodegloboCar"/>
    <w:uiPriority w:val="99"/>
    <w:semiHidden/>
    <w:unhideWhenUsed/>
    <w:rsid w:val="00D77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A8"/>
    <w:rPr>
      <w:rFonts w:ascii="Tahoma" w:hAnsi="Tahoma" w:cs="Tahoma"/>
      <w:sz w:val="16"/>
      <w:szCs w:val="16"/>
      <w:lang w:val="es-ES"/>
    </w:rPr>
  </w:style>
  <w:style w:type="table" w:styleId="Tablaconcuadrcula">
    <w:name w:val="Table Grid"/>
    <w:basedOn w:val="Tablanormal"/>
    <w:uiPriority w:val="59"/>
    <w:rsid w:val="00F63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cid:image001.png@01D0D354.ED2BD2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092B-F229-41A7-8099-63E75A2C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17</cp:revision>
  <dcterms:created xsi:type="dcterms:W3CDTF">2015-08-22T12:56:00Z</dcterms:created>
  <dcterms:modified xsi:type="dcterms:W3CDTF">2015-10-05T21:03:00Z</dcterms:modified>
</cp:coreProperties>
</file>